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AE3D" w14:textId="77777777" w:rsidR="00AE5D2C" w:rsidRPr="00AE5D2C" w:rsidRDefault="00AE5D2C">
      <w:pPr>
        <w:rPr>
          <w:rFonts w:ascii="Arial" w:hAnsi="Arial" w:cs="Arial"/>
          <w:b/>
          <w:sz w:val="24"/>
          <w:szCs w:val="24"/>
        </w:rPr>
      </w:pPr>
      <w:r w:rsidRPr="00AE5D2C">
        <w:rPr>
          <w:rFonts w:ascii="Arial" w:hAnsi="Arial" w:cs="Arial"/>
          <w:b/>
          <w:sz w:val="24"/>
          <w:szCs w:val="24"/>
        </w:rPr>
        <w:t xml:space="preserve">Work Safe Policy </w:t>
      </w:r>
    </w:p>
    <w:p w14:paraId="2A0A0F83" w14:textId="77777777" w:rsidR="00AE5D2C" w:rsidRDefault="00AE5D2C">
      <w:pPr>
        <w:rPr>
          <w:rFonts w:ascii="Arial" w:hAnsi="Arial" w:cs="Arial"/>
        </w:rPr>
      </w:pPr>
      <w:r>
        <w:rPr>
          <w:rFonts w:ascii="Arial" w:hAnsi="Arial" w:cs="Arial"/>
        </w:rPr>
        <w:t>Lomond Plant Ltd</w:t>
      </w:r>
      <w:r w:rsidRPr="00AE5D2C">
        <w:rPr>
          <w:rFonts w:ascii="Arial" w:hAnsi="Arial" w:cs="Arial"/>
        </w:rPr>
        <w:t xml:space="preserve"> acknowledges our responsibility under the Health &amp; Safety at Work Act and associated regulations and recognise our duty of care and undertake to maintain safe systems affecting the health, safety and welfare of our employees. </w:t>
      </w:r>
    </w:p>
    <w:p w14:paraId="5F01D4A7" w14:textId="77777777" w:rsidR="00AE5D2C" w:rsidRDefault="00AE5D2C">
      <w:pPr>
        <w:rPr>
          <w:rFonts w:ascii="Arial" w:hAnsi="Arial" w:cs="Arial"/>
        </w:rPr>
      </w:pPr>
      <w:r w:rsidRPr="00AE5D2C">
        <w:rPr>
          <w:rFonts w:ascii="Arial" w:hAnsi="Arial" w:cs="Arial"/>
        </w:rPr>
        <w:t xml:space="preserve">We will ensure that no one under our control is exposed to unacceptable levels of health or safety risks at work. </w:t>
      </w:r>
      <w:r>
        <w:rPr>
          <w:rFonts w:ascii="Arial" w:hAnsi="Arial" w:cs="Arial"/>
        </w:rPr>
        <w:t>Lomond Plant Ltd</w:t>
      </w:r>
      <w:r w:rsidRPr="00AE5D2C">
        <w:rPr>
          <w:rFonts w:ascii="Arial" w:hAnsi="Arial" w:cs="Arial"/>
        </w:rPr>
        <w:t xml:space="preserve"> operates a Work safe Policy (or Right to Refuse to Work Policy) to protect our employees and ensure others not in our employment are not placed at risk.</w:t>
      </w:r>
    </w:p>
    <w:p w14:paraId="6447F01E" w14:textId="77777777" w:rsidR="00AE5D2C" w:rsidRDefault="00AE5D2C">
      <w:pPr>
        <w:rPr>
          <w:rFonts w:ascii="Arial" w:hAnsi="Arial" w:cs="Arial"/>
        </w:rPr>
      </w:pPr>
      <w:r w:rsidRPr="00AE5D2C">
        <w:rPr>
          <w:rFonts w:ascii="Arial" w:hAnsi="Arial" w:cs="Arial"/>
        </w:rPr>
        <w:t xml:space="preserve">Every </w:t>
      </w:r>
      <w:r>
        <w:rPr>
          <w:rFonts w:ascii="Arial" w:hAnsi="Arial" w:cs="Arial"/>
        </w:rPr>
        <w:t xml:space="preserve">Employee or Agency worker </w:t>
      </w:r>
      <w:r w:rsidRPr="00AE5D2C">
        <w:rPr>
          <w:rFonts w:ascii="Arial" w:hAnsi="Arial" w:cs="Arial"/>
        </w:rPr>
        <w:t xml:space="preserve">working on any </w:t>
      </w:r>
      <w:r>
        <w:rPr>
          <w:rFonts w:ascii="Arial" w:hAnsi="Arial" w:cs="Arial"/>
        </w:rPr>
        <w:t xml:space="preserve">site </w:t>
      </w:r>
      <w:r w:rsidRPr="00AE5D2C">
        <w:rPr>
          <w:rFonts w:ascii="Arial" w:hAnsi="Arial" w:cs="Arial"/>
        </w:rPr>
        <w:t xml:space="preserve">has the absolute right to decline to carry out work if they feel it is not safe to do so. Where the operation of a machine, a site condition or a method of working constitutes a danger to the employee of another person the employee may refuse to work. Any situation arising which leads to an individual refusing to work for Health and Safety reasons must be reported to the senior person on site as soon as possible, and no employee should continue to work until the working environment is made safe. </w:t>
      </w:r>
    </w:p>
    <w:p w14:paraId="36D3ACDB" w14:textId="77777777" w:rsidR="00AE5D2C" w:rsidRDefault="00AE5D2C">
      <w:pPr>
        <w:rPr>
          <w:rFonts w:ascii="Arial" w:hAnsi="Arial" w:cs="Arial"/>
        </w:rPr>
      </w:pPr>
      <w:r w:rsidRPr="00AE5D2C">
        <w:rPr>
          <w:rFonts w:ascii="Arial" w:hAnsi="Arial" w:cs="Arial"/>
        </w:rPr>
        <w:t xml:space="preserve">Escalation for resolving a Refusal to Work is through the Managing Director and their decision will be final. Managers and staff are also encouraged to report any unsafe acts or conditions, which they have witnessed through the Near Miss Reporting procedure. </w:t>
      </w:r>
    </w:p>
    <w:p w14:paraId="719B0DFF" w14:textId="77777777" w:rsidR="00AE5D2C" w:rsidRDefault="00AE5D2C">
      <w:pPr>
        <w:rPr>
          <w:rFonts w:ascii="Arial" w:hAnsi="Arial" w:cs="Arial"/>
        </w:rPr>
      </w:pPr>
      <w:r>
        <w:rPr>
          <w:rFonts w:ascii="Arial" w:hAnsi="Arial" w:cs="Arial"/>
        </w:rPr>
        <w:t>Lomond Plant Ltd</w:t>
      </w:r>
      <w:r w:rsidRPr="00AE5D2C">
        <w:rPr>
          <w:rFonts w:ascii="Arial" w:hAnsi="Arial" w:cs="Arial"/>
        </w:rPr>
        <w:t xml:space="preserve"> will not discipline, discharge, suspend, lay off or demote an employee or impose any financial or other penalty on an employee who invokes the Refusal to Work Procedure. </w:t>
      </w:r>
    </w:p>
    <w:p w14:paraId="6474D191" w14:textId="77777777" w:rsidR="001C514C" w:rsidRDefault="001C514C">
      <w:pPr>
        <w:rPr>
          <w:rFonts w:ascii="Arial" w:hAnsi="Arial" w:cs="Arial"/>
        </w:rPr>
      </w:pPr>
    </w:p>
    <w:p w14:paraId="2ABEB72C" w14:textId="4A9E5AEE" w:rsidR="0039001B" w:rsidRPr="003532FA" w:rsidRDefault="0039001B" w:rsidP="0039001B">
      <w:pPr>
        <w:rPr>
          <w:rFonts w:ascii="Arial" w:hAnsi="Arial" w:cs="Arial"/>
        </w:rPr>
      </w:pPr>
      <w:r>
        <w:rPr>
          <w:rFonts w:ascii="Arial" w:hAnsi="Arial" w:cs="Arial"/>
        </w:rPr>
        <w:t xml:space="preserve">Signed : </w:t>
      </w:r>
      <w:r w:rsidR="004D788A">
        <w:rPr>
          <w:rFonts w:ascii="Brush Script MT" w:hAnsi="Brush Script MT" w:cs="Arial"/>
          <w:sz w:val="28"/>
          <w:szCs w:val="28"/>
        </w:rPr>
        <w:t>Ross Easton</w:t>
      </w:r>
      <w:r>
        <w:rPr>
          <w:rFonts w:ascii="Arial" w:hAnsi="Arial" w:cs="Arial"/>
        </w:rPr>
        <w:tab/>
        <w:t xml:space="preserve">                 </w:t>
      </w:r>
      <w:r w:rsidR="00EB7218">
        <w:rPr>
          <w:rFonts w:ascii="Arial" w:hAnsi="Arial" w:cs="Arial"/>
        </w:rPr>
        <w:tab/>
      </w:r>
      <w:r w:rsidR="00EB7218">
        <w:rPr>
          <w:rFonts w:ascii="Arial" w:hAnsi="Arial" w:cs="Arial"/>
        </w:rPr>
        <w:tab/>
      </w:r>
      <w:r w:rsidR="00EB7218">
        <w:rPr>
          <w:rFonts w:ascii="Arial" w:hAnsi="Arial" w:cs="Arial"/>
        </w:rPr>
        <w:tab/>
        <w:t xml:space="preserve">     </w:t>
      </w:r>
      <w:r>
        <w:rPr>
          <w:rFonts w:ascii="Arial" w:hAnsi="Arial" w:cs="Arial"/>
        </w:rPr>
        <w:t xml:space="preserve">  </w:t>
      </w:r>
      <w:r w:rsidR="00EB7218">
        <w:rPr>
          <w:rFonts w:ascii="Arial" w:hAnsi="Arial" w:cs="Arial"/>
          <w:color w:val="000000"/>
        </w:rPr>
        <w:t>Date: 24</w:t>
      </w:r>
      <w:r w:rsidR="00EB7218">
        <w:rPr>
          <w:rFonts w:ascii="Arial" w:hAnsi="Arial" w:cs="Arial"/>
          <w:color w:val="000000"/>
          <w:vertAlign w:val="superscript"/>
        </w:rPr>
        <w:t>th</w:t>
      </w:r>
      <w:r w:rsidR="00EB7218">
        <w:rPr>
          <w:rFonts w:ascii="Arial" w:hAnsi="Arial" w:cs="Arial"/>
          <w:color w:val="000000"/>
        </w:rPr>
        <w:t xml:space="preserve"> January 202</w:t>
      </w:r>
      <w:r w:rsidR="002109E0">
        <w:rPr>
          <w:rFonts w:ascii="Arial" w:hAnsi="Arial" w:cs="Arial"/>
          <w:color w:val="000000"/>
        </w:rPr>
        <w:t>4</w:t>
      </w:r>
    </w:p>
    <w:p w14:paraId="7185DFA2" w14:textId="77777777" w:rsidR="0039001B" w:rsidRPr="003532FA" w:rsidRDefault="0039001B" w:rsidP="0039001B">
      <w:pPr>
        <w:rPr>
          <w:rFonts w:ascii="Arial" w:hAnsi="Arial" w:cs="Arial"/>
        </w:rPr>
      </w:pPr>
    </w:p>
    <w:p w14:paraId="37E14316" w14:textId="77777777" w:rsidR="0039001B" w:rsidRPr="003532FA" w:rsidRDefault="0039001B" w:rsidP="0039001B">
      <w:pPr>
        <w:rPr>
          <w:rFonts w:ascii="Arial" w:hAnsi="Arial" w:cs="Arial"/>
        </w:rPr>
      </w:pPr>
      <w:r>
        <w:rPr>
          <w:rFonts w:ascii="Arial" w:hAnsi="Arial" w:cs="Arial"/>
        </w:rPr>
        <w:t>Name: R Easton                                                               Position: Joint Managing Director</w:t>
      </w:r>
    </w:p>
    <w:p w14:paraId="4C29CD18" w14:textId="77777777" w:rsidR="001C514C" w:rsidRPr="00AE5D2C" w:rsidRDefault="001C514C">
      <w:pPr>
        <w:rPr>
          <w:rFonts w:ascii="Arial" w:hAnsi="Arial" w:cs="Arial"/>
        </w:rPr>
      </w:pPr>
    </w:p>
    <w:sectPr w:rsidR="001C514C" w:rsidRPr="00AE5D2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A892" w14:textId="77777777" w:rsidR="008836C7" w:rsidRDefault="008836C7" w:rsidP="00921D8F">
      <w:pPr>
        <w:spacing w:after="0" w:line="240" w:lineRule="auto"/>
      </w:pPr>
      <w:r>
        <w:separator/>
      </w:r>
    </w:p>
  </w:endnote>
  <w:endnote w:type="continuationSeparator" w:id="0">
    <w:p w14:paraId="7D320760" w14:textId="77777777" w:rsidR="008836C7" w:rsidRDefault="008836C7" w:rsidP="0092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C92D" w14:textId="19629F88" w:rsidR="00921D8F" w:rsidRPr="00921D8F" w:rsidRDefault="00921D8F">
    <w:pPr>
      <w:pStyle w:val="Footer"/>
      <w:rPr>
        <w:rFonts w:ascii="Arial" w:hAnsi="Arial" w:cs="Arial"/>
        <w:sz w:val="20"/>
        <w:szCs w:val="20"/>
      </w:rPr>
    </w:pPr>
    <w:r w:rsidRPr="00921D8F">
      <w:rPr>
        <w:rFonts w:ascii="Arial" w:hAnsi="Arial" w:cs="Arial"/>
        <w:sz w:val="20"/>
        <w:szCs w:val="20"/>
      </w:rPr>
      <w:t>Controlled Document</w:t>
    </w:r>
    <w:r>
      <w:rPr>
        <w:rFonts w:ascii="Arial" w:hAnsi="Arial" w:cs="Arial"/>
        <w:sz w:val="20"/>
        <w:szCs w:val="20"/>
      </w:rPr>
      <w:t xml:space="preserve">                                                                                                        GP 9/0</w:t>
    </w:r>
    <w:r w:rsidR="00A3286F">
      <w:rPr>
        <w:rFonts w:ascii="Arial" w:hAnsi="Arial" w:cs="Arial"/>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F371" w14:textId="77777777" w:rsidR="008836C7" w:rsidRDefault="008836C7" w:rsidP="00921D8F">
      <w:pPr>
        <w:spacing w:after="0" w:line="240" w:lineRule="auto"/>
      </w:pPr>
      <w:r>
        <w:separator/>
      </w:r>
    </w:p>
  </w:footnote>
  <w:footnote w:type="continuationSeparator" w:id="0">
    <w:p w14:paraId="314DAFB4" w14:textId="77777777" w:rsidR="008836C7" w:rsidRDefault="008836C7" w:rsidP="00921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D6B5" w14:textId="77777777" w:rsidR="00921D8F" w:rsidRPr="00921D8F" w:rsidRDefault="00921D8F">
    <w:pPr>
      <w:pStyle w:val="Header"/>
      <w:rPr>
        <w:b/>
        <w:sz w:val="32"/>
        <w:szCs w:val="32"/>
      </w:rPr>
    </w:pPr>
    <w:r>
      <w:rPr>
        <w:b/>
        <w:noProof/>
        <w:sz w:val="32"/>
        <w:szCs w:val="32"/>
        <w:lang w:eastAsia="en-GB"/>
      </w:rPr>
      <w:drawing>
        <wp:anchor distT="0" distB="0" distL="114300" distR="114300" simplePos="0" relativeHeight="251658240" behindDoc="0" locked="0" layoutInCell="1" allowOverlap="1" wp14:anchorId="3184BDC4" wp14:editId="4C70DF45">
          <wp:simplePos x="0" y="0"/>
          <wp:positionH relativeFrom="column">
            <wp:posOffset>4468027</wp:posOffset>
          </wp:positionH>
          <wp:positionV relativeFrom="paragraph">
            <wp:posOffset>-191235</wp:posOffset>
          </wp:positionV>
          <wp:extent cx="1514475" cy="4381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D8F">
      <w:rPr>
        <w:b/>
        <w:sz w:val="32"/>
        <w:szCs w:val="32"/>
      </w:rPr>
      <w:t>Work Safe Policy Statement</w:t>
    </w:r>
    <w:r>
      <w:rPr>
        <w:b/>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D2C"/>
    <w:rsid w:val="00113F14"/>
    <w:rsid w:val="001C514C"/>
    <w:rsid w:val="001F1F3F"/>
    <w:rsid w:val="002109E0"/>
    <w:rsid w:val="003835C9"/>
    <w:rsid w:val="0039001B"/>
    <w:rsid w:val="004726D5"/>
    <w:rsid w:val="004D788A"/>
    <w:rsid w:val="0053497B"/>
    <w:rsid w:val="008836C7"/>
    <w:rsid w:val="00921D8F"/>
    <w:rsid w:val="00A3286F"/>
    <w:rsid w:val="00A33AF3"/>
    <w:rsid w:val="00AD22FE"/>
    <w:rsid w:val="00AE5D2C"/>
    <w:rsid w:val="00CC2C77"/>
    <w:rsid w:val="00D20C8C"/>
    <w:rsid w:val="00D34D56"/>
    <w:rsid w:val="00EB7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FD88F"/>
  <w15:docId w15:val="{B5613986-6FE7-498A-BD9F-4B132F53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D8F"/>
  </w:style>
  <w:style w:type="paragraph" w:styleId="Footer">
    <w:name w:val="footer"/>
    <w:basedOn w:val="Normal"/>
    <w:link w:val="FooterChar"/>
    <w:uiPriority w:val="99"/>
    <w:unhideWhenUsed/>
    <w:rsid w:val="00921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F2E49854D140980BDF86BFCEE5FE" ma:contentTypeVersion="15" ma:contentTypeDescription="Create a new document." ma:contentTypeScope="" ma:versionID="785d5c581575239525704e549d5dab2d">
  <xsd:schema xmlns:xsd="http://www.w3.org/2001/XMLSchema" xmlns:xs="http://www.w3.org/2001/XMLSchema" xmlns:p="http://schemas.microsoft.com/office/2006/metadata/properties" xmlns:ns2="8ce9a77e-0d98-4491-95ac-11db32cec59e" xmlns:ns3="43978637-70ad-4b04-88ac-2e80763fe20f" targetNamespace="http://schemas.microsoft.com/office/2006/metadata/properties" ma:root="true" ma:fieldsID="907d512006d21aa2ed81e2a93d45c324" ns2:_="" ns3:_="">
    <xsd:import namespace="8ce9a77e-0d98-4491-95ac-11db32cec59e"/>
    <xsd:import namespace="43978637-70ad-4b04-88ac-2e80763fe2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a77e-0d98-4491-95ac-11db32cec5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4" nillable="true" ma:displayName="Taxonomy Catch All Column" ma:hidden="true" ma:list="{6ac55bc9-786f-4212-b9ea-19bb51b63f99}" ma:internalName="TaxCatchAll" ma:showField="CatchAllData" ma:web="8ce9a77e-0d98-4491-95ac-11db32cec5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978637-70ad-4b04-88ac-2e80763fe2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2b5b77-a436-470a-9541-a6efde8fd2e1" ma:termSetId="09814cd3-568e-fe90-9814-8d621ff8fb84" ma:anchorId="fba54fb3-c3e1-fe81-a776-ca4b69148c4d" ma:open="true" ma:isKeyword="false">
      <xsd:complexType>
        <xsd:sequence>
          <xsd:element ref="pc:Terms" minOccurs="0" maxOccurs="1"/>
        </xsd:sequence>
      </xsd:complex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38803-499D-43BB-ABC9-165DD871C1E9}"/>
</file>

<file path=customXml/itemProps2.xml><?xml version="1.0" encoding="utf-8"?>
<ds:datastoreItem xmlns:ds="http://schemas.openxmlformats.org/officeDocument/2006/customXml" ds:itemID="{FEB21011-8578-4B7A-AE5D-C413606670E5}"/>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Ross Easton</cp:lastModifiedBy>
  <cp:revision>11</cp:revision>
  <dcterms:created xsi:type="dcterms:W3CDTF">2018-02-15T16:02:00Z</dcterms:created>
  <dcterms:modified xsi:type="dcterms:W3CDTF">2024-01-24T10:34:00Z</dcterms:modified>
</cp:coreProperties>
</file>